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29" w:rsidRDefault="00F147ED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147ED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Default="00F147ED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47ED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67.25pt;height:27.75pt" fillcolor="#b2b2b2" strokecolor="#33c" strokeweight="1pt">
            <v:fill opacity=".5"/>
            <v:shadow on="t" color="#99f" offset="3pt"/>
            <v:textpath style="font-family:&quot;Arial Black&quot;;v-text-kern:t" trim="t" fitpath="t" string="«Социально-коммуникативное развитие» "/>
          </v:shape>
        </w:pict>
      </w:r>
      <w:r w:rsidR="00D90729">
        <w:rPr>
          <w:rFonts w:ascii="Times New Roman" w:hAnsi="Times New Roman" w:cs="Times New Roman"/>
          <w:sz w:val="28"/>
          <w:szCs w:val="28"/>
        </w:rPr>
        <w:t>(</w:t>
      </w:r>
      <w:r w:rsidR="00D90729" w:rsidRPr="00BA1227">
        <w:rPr>
          <w:rFonts w:ascii="Times New Roman" w:hAnsi="Times New Roman" w:cs="Times New Roman"/>
          <w:sz w:val="28"/>
          <w:szCs w:val="28"/>
        </w:rPr>
        <w:t>Познание предметного и социального мира</w:t>
      </w:r>
      <w:r w:rsidR="00D90729">
        <w:rPr>
          <w:rFonts w:ascii="Times New Roman" w:hAnsi="Times New Roman" w:cs="Times New Roman"/>
          <w:sz w:val="28"/>
          <w:szCs w:val="28"/>
        </w:rPr>
        <w:t>)</w:t>
      </w:r>
    </w:p>
    <w:p w:rsidR="00D90729" w:rsidRPr="00854658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465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Самым главным в летний период является создание условий </w:t>
      </w:r>
    </w:p>
    <w:p w:rsidR="00D90729" w:rsidRPr="00854658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4658">
        <w:rPr>
          <w:rFonts w:ascii="Times New Roman" w:hAnsi="Times New Roman" w:cs="Times New Roman"/>
          <w:b/>
          <w:i/>
          <w:color w:val="FF0000"/>
          <w:sz w:val="28"/>
          <w:szCs w:val="28"/>
        </w:rPr>
        <w:t>для максимальной  безопасности детей.</w:t>
      </w:r>
    </w:p>
    <w:p w:rsidR="00D90729" w:rsidRPr="00854658" w:rsidRDefault="00D90729" w:rsidP="00D9072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54658">
        <w:rPr>
          <w:b/>
          <w:color w:val="111111"/>
          <w:sz w:val="28"/>
          <w:szCs w:val="28"/>
        </w:rPr>
        <w:t>Проявляйте осторожность ВОЗЛЕ ВОДОЕМОВ.</w:t>
      </w:r>
    </w:p>
    <w:p w:rsidR="00D90729" w:rsidRPr="00854658" w:rsidRDefault="00D90729" w:rsidP="00D907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854658">
        <w:rPr>
          <w:color w:val="111111"/>
          <w:sz w:val="28"/>
          <w:szCs w:val="28"/>
        </w:rPr>
        <w:t>- Вы отвечаете за жизнь и здоровье ваших детей!</w:t>
      </w:r>
    </w:p>
    <w:p w:rsidR="00D90729" w:rsidRPr="00854658" w:rsidRDefault="00D90729" w:rsidP="00D907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854658">
        <w:rPr>
          <w:color w:val="111111"/>
          <w:sz w:val="28"/>
          <w:szCs w:val="28"/>
        </w:rPr>
        <w:t>Не оставляйте детей без присмотра при отдыхе на водных объектах!</w:t>
      </w:r>
    </w:p>
    <w:p w:rsidR="00D90729" w:rsidRPr="00854658" w:rsidRDefault="00D90729" w:rsidP="00D907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854658">
        <w:rPr>
          <w:color w:val="111111"/>
          <w:sz w:val="28"/>
          <w:szCs w:val="28"/>
        </w:rPr>
        <w:t>- Не отпускайте детей гулять одних вблизи водоемов!</w:t>
      </w:r>
    </w:p>
    <w:p w:rsidR="00D90729" w:rsidRPr="00854658" w:rsidRDefault="00D90729" w:rsidP="00D907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854658">
        <w:rPr>
          <w:color w:val="111111"/>
          <w:sz w:val="28"/>
          <w:szCs w:val="28"/>
        </w:rPr>
        <w:t>-За купающимися детьми должно вестись непрерывное наблюдение со стороны взрослых!</w:t>
      </w:r>
    </w:p>
    <w:p w:rsidR="00D90729" w:rsidRPr="00854658" w:rsidRDefault="00D90729" w:rsidP="00D907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854658">
        <w:rPr>
          <w:color w:val="111111"/>
          <w:sz w:val="28"/>
          <w:szCs w:val="28"/>
        </w:rPr>
        <w:t>- Следует помнить, что грязные и заброшенные водоемы могут содержать дизентерию, брюшной тиф, сальмонеллез и холеру!</w:t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21590</wp:posOffset>
            </wp:positionV>
            <wp:extent cx="6724650" cy="4752975"/>
            <wp:effectExtent l="19050" t="0" r="0" b="0"/>
            <wp:wrapNone/>
            <wp:docPr id="2" name="Рисунок 11" descr="http://a2b2.ru/storage/files/methodologicals/45006/54586_2020-05-07-14-57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2b2.ru/storage/files/methodologicals/45006/54586_2020-05-07-14-57-3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F147ED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147ED">
        <w:rPr>
          <w:rFonts w:ascii="Times New Roman" w:hAnsi="Times New Roman" w:cs="Times New Roman"/>
          <w:sz w:val="28"/>
          <w:szCs w:val="28"/>
        </w:rPr>
        <w:pict>
          <v:shape id="_x0000_i1027" type="#_x0000_t136" style="width:327pt;height:21pt" fillcolor="#b2b2b2" strokecolor="#33c" strokeweight="1pt">
            <v:fill opacity=".5"/>
            <v:shadow on="t" color="#99f" offset="3pt"/>
            <v:textpath style="font-family:&quot;Arial Black&quot;;v-text-kern:t" trim="t" fitpath="t" string="«Познавательное развитие»"/>
          </v:shape>
        </w:pict>
      </w: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Вместе с пробуждением природы пробудились и те, </w:t>
      </w:r>
    </w:p>
    <w:p w:rsidR="00D90729" w:rsidRPr="00371CC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>кого мы совсем не рады видеть – </w:t>
      </w:r>
      <w:r w:rsidRPr="00371C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клещи</w:t>
      </w:r>
      <w:r w:rsidRPr="00371CC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D90729" w:rsidRPr="00371CC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414200"/>
            <wp:effectExtent l="19050" t="0" r="3175" b="0"/>
            <wp:docPr id="3" name="Рисунок 18" descr="https://dsforshtadt-verhneuralsk.educhel.ru/uploads/35800/35791/section/782624/2_AcuSxRN.jpg?1556984715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forshtadt-verhneuralsk.educhel.ru/uploads/35800/35791/section/782624/2_AcuSxRN.jpg?15569847152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1CC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>Проблема отравлений у детей</w:t>
      </w: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одна </w:t>
      </w:r>
      <w:proofErr w:type="gramStart"/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наиболее актуальных в летний период. Часто встречаются отравления в возрасте от 1 до 5 лет. В отличие от взрослых отравления </w:t>
      </w:r>
      <w:r w:rsidRPr="00371C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ядовитыми</w:t>
      </w: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> грибами и растениями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протекают тяжелее потому, </w:t>
      </w: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что: </w:t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>- все системы органов еще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незрелые;</w:t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>низк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 устойчивость организма к яду;</w:t>
      </w: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>- характерно более быстро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проникновение яда в организм;</w:t>
      </w:r>
    </w:p>
    <w:p w:rsidR="00D90729" w:rsidRPr="00371CC5" w:rsidRDefault="00D90729" w:rsidP="00D90729">
      <w:pPr>
        <w:tabs>
          <w:tab w:val="left" w:pos="142"/>
        </w:tabs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>- склонность </w:t>
      </w:r>
      <w:r w:rsidRPr="00371C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детского</w:t>
      </w:r>
      <w:r w:rsidRPr="0037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организма к токсикозу и обезвоживанию. </w:t>
      </w:r>
    </w:p>
    <w:p w:rsidR="00D90729" w:rsidRDefault="00F147ED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7ED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8" type="#_x0000_t170" style="width:383.25pt;height:82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Меры предосторожности&#10;&#10;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405917" cy="6429375"/>
            <wp:effectExtent l="19050" t="0" r="0" b="0"/>
            <wp:docPr id="4" name="Рисунок 21" descr="http://internat-11.ru/LETO/2020/jadovitye_raste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nternat-11.ru/LETO/2020/jadovitye_rastenij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359" cy="6430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900910" cy="6781800"/>
            <wp:effectExtent l="19050" t="0" r="0" b="0"/>
            <wp:docPr id="5" name="Рисунок 28" descr="https://dou5.ru/upload/medialibrary/68c/68ca6ca4539d7b6f23bc9a56d9c6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u5.ru/upload/medialibrary/68c/68ca6ca4539d7b6f23bc9a56d9c61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023" cy="678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FA3587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ребенка общение с </w:t>
      </w:r>
      <w:r w:rsidRPr="00FA3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природой</w:t>
      </w:r>
      <w:r w:rsidRPr="00FA3587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новые знания и впечатления. Яркие краски, неожиданные встречи, и величие </w:t>
      </w:r>
      <w:r w:rsidRPr="00FA3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природы</w:t>
      </w:r>
      <w:r w:rsidRPr="00FA3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вызывает вполне объяснимое желание – потрогать и попробовать все, что окружает.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FA3587"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 поэтому любознательные малыши нередко оказываются в опасности – незнакомые с основами безопасного </w:t>
      </w:r>
      <w:r w:rsidRPr="00FA3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поведения</w:t>
      </w:r>
      <w:r w:rsidRPr="00FA3587">
        <w:rPr>
          <w:rFonts w:ascii="Times New Roman" w:hAnsi="Times New Roman" w:cs="Times New Roman"/>
          <w:sz w:val="28"/>
          <w:szCs w:val="28"/>
          <w:shd w:val="clear" w:color="auto" w:fill="FFFFFF"/>
        </w:rPr>
        <w:t>, дети могут навредить не только </w:t>
      </w:r>
      <w:r w:rsidRPr="00FA35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природе</w:t>
      </w:r>
      <w:r w:rsidRPr="00FA35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и самим себе.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Pr="00FA3587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A358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Потому крайне важно объяснять мальчишкам и девчонкам </w:t>
      </w:r>
    </w:p>
    <w:p w:rsidR="00D90729" w:rsidRPr="00FA3587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A358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правила</w:t>
      </w:r>
      <w:r w:rsidRPr="00FA358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безопасного </w:t>
      </w:r>
      <w:r w:rsidRPr="00FA358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поведения</w:t>
      </w:r>
      <w:r w:rsidRPr="00FA358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на </w:t>
      </w:r>
      <w:r w:rsidRPr="00FA358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природе</w:t>
      </w:r>
      <w:r w:rsidRPr="00FA358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  </w:t>
      </w:r>
    </w:p>
    <w:p w:rsidR="00D90729" w:rsidRPr="00FA3587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A358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последствия неосторожных поступков.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194310</wp:posOffset>
            </wp:positionV>
            <wp:extent cx="6553200" cy="8926726"/>
            <wp:effectExtent l="19050" t="0" r="0" b="0"/>
            <wp:wrapNone/>
            <wp:docPr id="6" name="Рисунок 34" descr="C:\Users\Оксана\AppData\Local\Microsoft\Windows\INetCache\Content.Word\7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Оксана\AppData\Local\Microsoft\Windows\INetCache\Content.Word\727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892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147ED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147ED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136" style="width:467.25pt;height:2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7ED">
        <w:rPr>
          <w:rFonts w:ascii="Times New Roman" w:hAnsi="Times New Roman" w:cs="Times New Roman"/>
          <w:b/>
          <w:sz w:val="28"/>
          <w:szCs w:val="28"/>
        </w:rPr>
        <w:pict>
          <v:shape id="_x0000_i1030" type="#_x0000_t136" style="width:435.75pt;height:27.75pt" fillcolor="#b2b2b2" strokecolor="#33c" strokeweight="1pt">
            <v:fill opacity=".5"/>
            <v:shadow on="t" color="#99f" offset="3pt"/>
            <v:textpath style="font-family:&quot;Arial Black&quot;;v-text-kern:t" trim="t" fitpath="t" string="«Познавательное развитие» 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Наблюдение является неотъемлемой частью развития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становления личности ребёнка. 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организованного наблюдения у детей развиваются коммуникационные и социальные навыки, улучшается память, концентрация внимания, формируется положительно эмоциональное отношение к объектам окружающей природы, уважение к труду людей.</w:t>
      </w:r>
    </w:p>
    <w:p w:rsidR="00D90729" w:rsidRPr="006848C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853212" cy="6741553"/>
            <wp:effectExtent l="19050" t="0" r="4538" b="0"/>
            <wp:docPr id="7" name="Рисунок 42" descr="http://xn---30-5cdtbf0hi.xn--p1ai/upload/information_system_55/2/3/6/item_2362/information_items_property_8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xn---30-5cdtbf0hi.xn--p1ai/upload/information_system_55/2/3/6/item_2362/information_items_property_817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212" cy="6741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29" w:rsidRPr="000A7334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детском возрасте ведущим видом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является не только игра, как 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принято считать, а и </w:t>
      </w:r>
      <w:r w:rsidRPr="000A7334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экспериментирование</w:t>
      </w:r>
      <w:r w:rsidRPr="000A733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 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Экспериментирование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способствует формированию у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познавательного интереса, развивает наблюдательность. </w:t>
      </w:r>
    </w:p>
    <w:p w:rsidR="00D90729" w:rsidRPr="006848C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экспериментирования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ребенок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выступает как своеобразный исследователь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90729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7ED">
        <w:rPr>
          <w:rFonts w:ascii="Times New Roman" w:hAnsi="Times New Roman" w:cs="Times New Roman"/>
          <w:sz w:val="28"/>
          <w:szCs w:val="28"/>
        </w:rPr>
        <w:pict>
          <v:shape id="_x0000_i1031" type="#_x0000_t136" style="width:86.25pt;height:4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ода 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0A7334">
        <w:rPr>
          <w:rFonts w:ascii="Times New Roman" w:hAnsi="Times New Roman" w:cs="Times New Roman"/>
          <w:sz w:val="28"/>
          <w:szCs w:val="28"/>
        </w:rPr>
        <w:t xml:space="preserve"> «Почему вода прозрачная?»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A7334">
        <w:rPr>
          <w:rFonts w:ascii="Times New Roman" w:hAnsi="Times New Roman" w:cs="Times New Roman"/>
          <w:sz w:val="28"/>
          <w:szCs w:val="28"/>
        </w:rPr>
        <w:t xml:space="preserve"> Выявить с детьми такое свойство воды как прозрачность. Развивать речь, умение устанавливать простейшие причинно-следственные связи.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334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A7334">
        <w:rPr>
          <w:rFonts w:ascii="Times New Roman" w:hAnsi="Times New Roman" w:cs="Times New Roman"/>
          <w:sz w:val="28"/>
          <w:szCs w:val="28"/>
        </w:rPr>
        <w:t xml:space="preserve"> тазики </w:t>
      </w:r>
      <w:r w:rsidR="00F272DF">
        <w:rPr>
          <w:rFonts w:ascii="Times New Roman" w:hAnsi="Times New Roman" w:cs="Times New Roman"/>
          <w:sz w:val="28"/>
          <w:szCs w:val="28"/>
        </w:rPr>
        <w:t>с водой, 2 стаканчика с молоком</w:t>
      </w:r>
      <w:r w:rsidRPr="000A7334">
        <w:rPr>
          <w:rFonts w:ascii="Times New Roman" w:hAnsi="Times New Roman" w:cs="Times New Roman"/>
          <w:sz w:val="28"/>
          <w:szCs w:val="28"/>
        </w:rPr>
        <w:t xml:space="preserve">, камешки, пуговицы, ракушки, клеёнка, баночки. </w:t>
      </w:r>
      <w:proofErr w:type="gramEnd"/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Ход:</w:t>
      </w:r>
      <w:r w:rsidRPr="000A7334">
        <w:rPr>
          <w:rFonts w:ascii="Times New Roman" w:hAnsi="Times New Roman" w:cs="Times New Roman"/>
          <w:sz w:val="28"/>
          <w:szCs w:val="28"/>
        </w:rPr>
        <w:t xml:space="preserve"> Детям предлагается определить, что находится в тазиках и баночках (вода). </w:t>
      </w:r>
      <w:r w:rsidRPr="000A7334">
        <w:rPr>
          <w:rFonts w:ascii="Times New Roman" w:hAnsi="Times New Roman" w:cs="Times New Roman"/>
          <w:b/>
          <w:i/>
          <w:sz w:val="28"/>
          <w:szCs w:val="28"/>
        </w:rPr>
        <w:t>Игра №1</w:t>
      </w:r>
      <w:r w:rsidRPr="000A7334">
        <w:rPr>
          <w:rFonts w:ascii="Times New Roman" w:hAnsi="Times New Roman" w:cs="Times New Roman"/>
          <w:sz w:val="28"/>
          <w:szCs w:val="28"/>
        </w:rPr>
        <w:t xml:space="preserve"> «Сделаем дождик»- дети бросают камешки в тазик с водой. Затем дети рассматривают баночку с водой и находящимися в ней ракушками. Вопросы: «Что находится в этой баночке с водой? (ракушки). Как вы догадались? (предметы видны в воде). Вода прозрачная».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 xml:space="preserve">Игра №2 </w:t>
      </w:r>
      <w:r w:rsidRPr="000A7334">
        <w:rPr>
          <w:rFonts w:ascii="Times New Roman" w:hAnsi="Times New Roman" w:cs="Times New Roman"/>
          <w:sz w:val="28"/>
          <w:szCs w:val="28"/>
        </w:rPr>
        <w:t xml:space="preserve">«Сделаем дождик»- дети бросают камешки в стаканчик с молоком. Вопросы « Где камушки? Почему их не видно?» ( Потому что молоко белым цветом).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Игра №3</w:t>
      </w:r>
      <w:r w:rsidRPr="000A7334">
        <w:rPr>
          <w:rFonts w:ascii="Times New Roman" w:hAnsi="Times New Roman" w:cs="Times New Roman"/>
          <w:sz w:val="28"/>
          <w:szCs w:val="28"/>
        </w:rPr>
        <w:t xml:space="preserve"> «Отгадай, что в стакане»- дети отгадывают, что находится в стакане с молоком. Взрослый после ответов детей достаёт ракушки. Вопрос «Почему ракушек не было видно в молоке? (Оно белое) А почему в воде видны предметы?»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A7334">
        <w:rPr>
          <w:rFonts w:ascii="Times New Roman" w:hAnsi="Times New Roman" w:cs="Times New Roman"/>
          <w:sz w:val="28"/>
          <w:szCs w:val="28"/>
        </w:rPr>
        <w:t xml:space="preserve">Она прозрачная). </w:t>
      </w:r>
    </w:p>
    <w:p w:rsidR="00D90729" w:rsidRPr="000A7334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Pr="000A7334">
        <w:rPr>
          <w:rFonts w:ascii="Times New Roman" w:hAnsi="Times New Roman" w:cs="Times New Roman"/>
          <w:sz w:val="28"/>
          <w:szCs w:val="28"/>
        </w:rPr>
        <w:t xml:space="preserve"> Вода прозрачная, в ней видны все предметы.</w:t>
      </w:r>
    </w:p>
    <w:p w:rsidR="00D90729" w:rsidRPr="006848C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rPr>
          <w:rFonts w:ascii="Times New Roman" w:hAnsi="Times New Roman" w:cs="Times New Roman"/>
          <w:sz w:val="28"/>
          <w:szCs w:val="28"/>
        </w:rPr>
      </w:pPr>
      <w:r w:rsidRPr="00F147ED">
        <w:rPr>
          <w:rFonts w:ascii="Times New Roman" w:hAnsi="Times New Roman" w:cs="Times New Roman"/>
          <w:sz w:val="28"/>
          <w:szCs w:val="28"/>
        </w:rPr>
        <w:pict>
          <v:shape id="_x0000_i1032" type="#_x0000_t136" style="width:102.75pt;height:30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есок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0A7334">
        <w:rPr>
          <w:rFonts w:ascii="Times New Roman" w:hAnsi="Times New Roman" w:cs="Times New Roman"/>
          <w:sz w:val="28"/>
          <w:szCs w:val="28"/>
        </w:rPr>
        <w:t xml:space="preserve"> «Какой бывает песок?»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A7334">
        <w:rPr>
          <w:rFonts w:ascii="Times New Roman" w:hAnsi="Times New Roman" w:cs="Times New Roman"/>
          <w:sz w:val="28"/>
          <w:szCs w:val="28"/>
        </w:rPr>
        <w:t xml:space="preserve"> Способствовать накоплению представлений детей о свойствах песка (состо</w:t>
      </w:r>
      <w:r>
        <w:rPr>
          <w:rFonts w:ascii="Times New Roman" w:hAnsi="Times New Roman" w:cs="Times New Roman"/>
          <w:sz w:val="28"/>
          <w:szCs w:val="28"/>
        </w:rPr>
        <w:t>ит из песчинок, пропускает воду</w:t>
      </w:r>
      <w:r w:rsidRPr="000A7334">
        <w:rPr>
          <w:rFonts w:ascii="Times New Roman" w:hAnsi="Times New Roman" w:cs="Times New Roman"/>
          <w:sz w:val="28"/>
          <w:szCs w:val="28"/>
        </w:rPr>
        <w:t>; сухой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334">
        <w:rPr>
          <w:rFonts w:ascii="Times New Roman" w:hAnsi="Times New Roman" w:cs="Times New Roman"/>
          <w:sz w:val="28"/>
          <w:szCs w:val="28"/>
        </w:rPr>
        <w:t>- рассыпается, светлого цвета; сырой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334">
        <w:rPr>
          <w:rFonts w:ascii="Times New Roman" w:hAnsi="Times New Roman" w:cs="Times New Roman"/>
          <w:sz w:val="28"/>
          <w:szCs w:val="28"/>
        </w:rPr>
        <w:t xml:space="preserve">- липнет, принимает форму ёмкости, темнее по цвету). Развивать общую и мелкую моторику, тактильные ощущения, умение сравнивать, обозначать действия словом.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0A7334">
        <w:rPr>
          <w:rFonts w:ascii="Times New Roman" w:hAnsi="Times New Roman" w:cs="Times New Roman"/>
          <w:sz w:val="28"/>
          <w:szCs w:val="28"/>
        </w:rPr>
        <w:t xml:space="preserve"> Тазики с сухим и влажным песком, совочки, формочки, лупа.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Ход:</w:t>
      </w:r>
      <w:r w:rsidRPr="000A7334">
        <w:rPr>
          <w:rFonts w:ascii="Times New Roman" w:hAnsi="Times New Roman" w:cs="Times New Roman"/>
          <w:sz w:val="28"/>
          <w:szCs w:val="28"/>
        </w:rPr>
        <w:t xml:space="preserve"> Сначала предложить ребенку рассмотреть две ёмкости с песком.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Вопросы:</w:t>
      </w:r>
      <w:r w:rsidRPr="000A7334">
        <w:rPr>
          <w:rFonts w:ascii="Times New Roman" w:hAnsi="Times New Roman" w:cs="Times New Roman"/>
          <w:sz w:val="28"/>
          <w:szCs w:val="28"/>
        </w:rPr>
        <w:t xml:space="preserve"> «Что находится в тазиках? (песок). Песок в тазиках одинаковый или разный? (разный). Чем песок отличается? (в одном тазике он сырой, </w:t>
      </w:r>
      <w:proofErr w:type="gramStart"/>
      <w:r w:rsidRPr="000A73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A7334">
        <w:rPr>
          <w:rFonts w:ascii="Times New Roman" w:hAnsi="Times New Roman" w:cs="Times New Roman"/>
          <w:sz w:val="28"/>
          <w:szCs w:val="28"/>
        </w:rPr>
        <w:t xml:space="preserve"> другом-сухой). Рассматривание сухого песка через лупу.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Вопросы:</w:t>
      </w:r>
      <w:r>
        <w:rPr>
          <w:rFonts w:ascii="Times New Roman" w:hAnsi="Times New Roman" w:cs="Times New Roman"/>
          <w:sz w:val="28"/>
          <w:szCs w:val="28"/>
        </w:rPr>
        <w:t xml:space="preserve"> «Из чего состоит</w:t>
      </w:r>
      <w:r w:rsidRPr="000A7334">
        <w:rPr>
          <w:rFonts w:ascii="Times New Roman" w:hAnsi="Times New Roman" w:cs="Times New Roman"/>
          <w:sz w:val="28"/>
          <w:szCs w:val="28"/>
        </w:rPr>
        <w:t>. Игровые действия с сухим песком: «Спрячьте песок в ладошке и снова выпустите его из рук. Остался ли песок на ладошке? (нет). Почему? (он сухой, рассыпчатый, не прилипает к рукам). Попробуйте сделать куличики. Почему не получаются куличики?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A7334">
        <w:rPr>
          <w:rFonts w:ascii="Times New Roman" w:hAnsi="Times New Roman" w:cs="Times New Roman"/>
          <w:sz w:val="28"/>
          <w:szCs w:val="28"/>
        </w:rPr>
        <w:t xml:space="preserve">песок сухой, рассыпается). Как из </w:t>
      </w:r>
      <w:r w:rsidRPr="000A7334">
        <w:rPr>
          <w:rFonts w:ascii="Times New Roman" w:hAnsi="Times New Roman" w:cs="Times New Roman"/>
          <w:sz w:val="28"/>
          <w:szCs w:val="28"/>
        </w:rPr>
        <w:lastRenderedPageBreak/>
        <w:t xml:space="preserve">сухого песка сделать сырой? (полить сухой песок водой). Аналогично проводятся игровые действия с влажным песком.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334">
        <w:rPr>
          <w:rFonts w:ascii="Times New Roman" w:hAnsi="Times New Roman" w:cs="Times New Roman"/>
          <w:b/>
          <w:i/>
          <w:sz w:val="28"/>
          <w:szCs w:val="28"/>
        </w:rPr>
        <w:t>Вопросы:</w:t>
      </w:r>
      <w:r w:rsidRPr="000A7334">
        <w:rPr>
          <w:rFonts w:ascii="Times New Roman" w:hAnsi="Times New Roman" w:cs="Times New Roman"/>
          <w:sz w:val="28"/>
          <w:szCs w:val="28"/>
        </w:rPr>
        <w:t xml:space="preserve"> «Каким цветом сырой песок? (тёмный, тёмно- коричневый).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334">
        <w:rPr>
          <w:rFonts w:ascii="Times New Roman" w:hAnsi="Times New Roman" w:cs="Times New Roman"/>
          <w:sz w:val="28"/>
          <w:szCs w:val="28"/>
        </w:rPr>
        <w:t>Что у вас получилось, когда вы сжали песок в ладошке? (пирожок). Почему песок не рассыпался? Почему песок остаётся на ладошке?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A7334">
        <w:rPr>
          <w:rFonts w:ascii="Times New Roman" w:hAnsi="Times New Roman" w:cs="Times New Roman"/>
          <w:sz w:val="28"/>
          <w:szCs w:val="28"/>
        </w:rPr>
        <w:t>песок сырой). Получаются ли и сырого песка куличики</w:t>
      </w:r>
      <w:proofErr w:type="gramStart"/>
      <w:r w:rsidRPr="000A733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A7334">
        <w:rPr>
          <w:rFonts w:ascii="Times New Roman" w:hAnsi="Times New Roman" w:cs="Times New Roman"/>
          <w:sz w:val="28"/>
          <w:szCs w:val="28"/>
        </w:rPr>
        <w:t xml:space="preserve">да).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E2B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Pr="000A7334">
        <w:rPr>
          <w:rFonts w:ascii="Times New Roman" w:hAnsi="Times New Roman" w:cs="Times New Roman"/>
          <w:sz w:val="28"/>
          <w:szCs w:val="28"/>
        </w:rPr>
        <w:t xml:space="preserve">«Кто был в песке»- один ребёнок делает из формочки куличик, а остальные дети отгадывают, какая фигура получилась.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E2B">
        <w:rPr>
          <w:rFonts w:ascii="Times New Roman" w:hAnsi="Times New Roman" w:cs="Times New Roman"/>
          <w:b/>
          <w:i/>
          <w:sz w:val="28"/>
          <w:szCs w:val="28"/>
        </w:rPr>
        <w:t>Итоговый вопрос:</w:t>
      </w:r>
      <w:r w:rsidRPr="000A7334">
        <w:rPr>
          <w:rFonts w:ascii="Times New Roman" w:hAnsi="Times New Roman" w:cs="Times New Roman"/>
          <w:sz w:val="28"/>
          <w:szCs w:val="28"/>
        </w:rPr>
        <w:t xml:space="preserve"> «Почему и Кузи не получались куличики?» (он делал их из сухого песка) </w:t>
      </w:r>
    </w:p>
    <w:p w:rsidR="00D90729" w:rsidRPr="000A7334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2B">
        <w:rPr>
          <w:rFonts w:ascii="Times New Roman" w:hAnsi="Times New Roman" w:cs="Times New Roman"/>
          <w:i/>
          <w:sz w:val="28"/>
          <w:szCs w:val="28"/>
        </w:rPr>
        <w:t>Вывод:</w:t>
      </w:r>
      <w:r w:rsidRPr="000A7334">
        <w:rPr>
          <w:rFonts w:ascii="Times New Roman" w:hAnsi="Times New Roman" w:cs="Times New Roman"/>
          <w:sz w:val="28"/>
          <w:szCs w:val="28"/>
        </w:rPr>
        <w:t xml:space="preserve"> Сухой песок рассыпается, сырой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334">
        <w:rPr>
          <w:rFonts w:ascii="Times New Roman" w:hAnsi="Times New Roman" w:cs="Times New Roman"/>
          <w:sz w:val="28"/>
          <w:szCs w:val="28"/>
        </w:rPr>
        <w:t>- слипается, принимает форму ёмкости</w:t>
      </w:r>
    </w:p>
    <w:p w:rsidR="00D90729" w:rsidRPr="000A7334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147ED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147ED">
        <w:rPr>
          <w:rFonts w:ascii="Times New Roman" w:hAnsi="Times New Roman" w:cs="Times New Roman"/>
          <w:sz w:val="28"/>
          <w:szCs w:val="28"/>
        </w:rPr>
        <w:pict>
          <v:shape id="_x0000_i1033" type="#_x0000_t136" style="width:467.25pt;height:2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7ED">
        <w:rPr>
          <w:rFonts w:ascii="Times New Roman" w:hAnsi="Times New Roman" w:cs="Times New Roman"/>
          <w:b/>
          <w:sz w:val="28"/>
          <w:szCs w:val="28"/>
        </w:rPr>
        <w:pict>
          <v:shape id="_x0000_i1034" type="#_x0000_t136" style="width:398.25pt;height:27.75pt" fillcolor="#b2b2b2" strokecolor="#33c" strokeweight="1pt">
            <v:fill opacity=".5"/>
            <v:shadow on="t" color="#99f" offset="3pt"/>
            <v:textpath style="font-family:&quot;Arial Black&quot;;v-text-kern:t" trim="t" fitpath="t" string="«Речевое  развитие» 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Pr="00164E2B" w:rsidRDefault="00D90729" w:rsidP="00D90729">
      <w:pPr>
        <w:shd w:val="clear" w:color="auto" w:fill="FFFFFF"/>
        <w:spacing w:before="420" w:after="0" w:line="420" w:lineRule="atLeast"/>
        <w:ind w:left="-709"/>
        <w:jc w:val="both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</w:pPr>
      <w:r w:rsidRPr="00164E2B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>Рассказы о лете</w:t>
      </w:r>
    </w:p>
    <w:p w:rsidR="00D90729" w:rsidRDefault="00D90729" w:rsidP="00D90729">
      <w:pPr>
        <w:shd w:val="clear" w:color="auto" w:fill="FFFFFF"/>
        <w:spacing w:before="120"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E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Вариантов летних историй просто масса. Ведь лето – это такое яркое ежегодное событие, которое всегда дарит невероятные яркие эмоции и моменты, которые с теплотой потом будут вспоминаться каждому. Чтобы проникнуться еще больше духом лета, его буйством красок и ароматов, узнать еще больше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нем</w:t>
      </w:r>
      <w:r w:rsidRPr="00164E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читайте с вашим ребенком детскую литературу об этом невероятном времени года. Самые интересные и запоминающиеся произведения:</w:t>
      </w:r>
    </w:p>
    <w:p w:rsidR="00D90729" w:rsidRDefault="00D90729" w:rsidP="00D90729">
      <w:pPr>
        <w:shd w:val="clear" w:color="auto" w:fill="FFFFFF"/>
        <w:spacing w:before="120"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7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С. Соколов-Микитов  </w:t>
      </w:r>
      <w:r w:rsidRPr="00DC4713">
        <w:rPr>
          <w:rFonts w:ascii="Times New Roman" w:hAnsi="Times New Roman" w:cs="Times New Roman"/>
          <w:sz w:val="28"/>
          <w:szCs w:val="28"/>
          <w:shd w:val="clear" w:color="auto" w:fill="FFFFFF"/>
        </w:rPr>
        <w:t>«Красное лето»</w:t>
      </w:r>
      <w:r w:rsidRPr="00DC4713">
        <w:rPr>
          <w:sz w:val="28"/>
          <w:szCs w:val="28"/>
          <w:shd w:val="clear" w:color="auto" w:fill="FFFFFF"/>
        </w:rPr>
        <w:t xml:space="preserve"> </w:t>
      </w:r>
      <w:hyperlink r:id="rId11" w:history="1">
        <w:r>
          <w:rPr>
            <w:rStyle w:val="a4"/>
          </w:rPr>
          <w:t>https://www.youtube.com/watch?v=DPry8wxrOdA</w:t>
        </w:r>
      </w:hyperlink>
      <w:r>
        <w:t xml:space="preserve">; </w:t>
      </w:r>
      <w:r w:rsidRPr="00DC4713">
        <w:rPr>
          <w:rFonts w:ascii="Times New Roman" w:hAnsi="Times New Roman" w:cs="Times New Roman"/>
          <w:sz w:val="28"/>
          <w:szCs w:val="28"/>
        </w:rPr>
        <w:t xml:space="preserve">«Бурундук» </w:t>
      </w:r>
      <w:r w:rsidRPr="00DC4713">
        <w:t xml:space="preserve"> </w:t>
      </w:r>
      <w:hyperlink r:id="rId12" w:history="1">
        <w:r>
          <w:rPr>
            <w:rStyle w:val="a4"/>
          </w:rPr>
          <w:t>https://www.youtube.com/watch?v=A4e3UY7e8sg</w:t>
        </w:r>
      </w:hyperlink>
    </w:p>
    <w:p w:rsidR="00D90729" w:rsidRDefault="00D90729" w:rsidP="00D90729">
      <w:pPr>
        <w:shd w:val="clear" w:color="auto" w:fill="FFFFFF"/>
        <w:spacing w:before="120"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7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Л.Н. </w:t>
      </w:r>
      <w:proofErr w:type="gramStart"/>
      <w:r w:rsidRPr="00DC4713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Толстой</w:t>
      </w:r>
      <w:proofErr w:type="gramEnd"/>
      <w:r w:rsidRPr="00DC47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«Какая бывает роса на траве»</w:t>
      </w:r>
      <w:r w:rsidRPr="00B6157E">
        <w:t xml:space="preserve"> </w:t>
      </w:r>
      <w:hyperlink r:id="rId13" w:history="1">
        <w:r>
          <w:rPr>
            <w:rStyle w:val="a4"/>
          </w:rPr>
          <w:t>https://www.youtube.com/watch?v=rHHIEiTBUgA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4713">
        <w:rPr>
          <w:rFonts w:ascii="Times New Roman" w:eastAsia="Times New Roman" w:hAnsi="Times New Roman" w:cs="Times New Roman"/>
          <w:color w:val="000000"/>
          <w:sz w:val="28"/>
          <w:szCs w:val="28"/>
        </w:rPr>
        <w:t>, «О муравьях»</w:t>
      </w:r>
      <w:r w:rsidRPr="00B6157E">
        <w:t xml:space="preserve"> </w:t>
      </w:r>
      <w:hyperlink r:id="rId14" w:history="1">
        <w:r>
          <w:rPr>
            <w:rStyle w:val="a4"/>
          </w:rPr>
          <w:t>https://www.youtube.com/watch?v=gSH-Vgi29zM</w:t>
        </w:r>
      </w:hyperlink>
      <w:r w:rsidRPr="00DC4713">
        <w:rPr>
          <w:rFonts w:ascii="Times New Roman" w:eastAsia="Times New Roman" w:hAnsi="Times New Roman" w:cs="Times New Roman"/>
          <w:color w:val="000000"/>
          <w:sz w:val="28"/>
          <w:szCs w:val="28"/>
        </w:rPr>
        <w:t>, «Как волки учат своих детей»</w:t>
      </w:r>
    </w:p>
    <w:p w:rsidR="00D90729" w:rsidRDefault="00F147ED" w:rsidP="00D90729">
      <w:pPr>
        <w:shd w:val="clear" w:color="auto" w:fill="FFFFFF"/>
        <w:spacing w:before="120"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 w:history="1">
        <w:r w:rsidR="00D90729">
          <w:rPr>
            <w:rStyle w:val="a4"/>
          </w:rPr>
          <w:t>https://www.youtube.com/watch?v=A7_TvWtRhIM</w:t>
        </w:r>
      </w:hyperlink>
      <w:r w:rsidR="00D907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729" w:rsidRDefault="00D90729" w:rsidP="00D90729">
      <w:pPr>
        <w:shd w:val="clear" w:color="auto" w:fill="FFFFFF"/>
        <w:spacing w:before="120" w:after="0" w:line="240" w:lineRule="auto"/>
        <w:ind w:left="-709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  <w:t>Летние загадки</w:t>
      </w:r>
    </w:p>
    <w:p w:rsidR="00D90729" w:rsidRDefault="00D90729" w:rsidP="00D90729">
      <w:pPr>
        <w:shd w:val="clear" w:color="auto" w:fill="FFFFFF"/>
        <w:spacing w:before="120"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0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Загадка</w:t>
      </w:r>
      <w:r w:rsidRPr="0097103D">
        <w:rPr>
          <w:rFonts w:ascii="Times New Roman" w:hAnsi="Times New Roman" w:cs="Times New Roman"/>
          <w:sz w:val="28"/>
          <w:szCs w:val="28"/>
          <w:shd w:val="clear" w:color="auto" w:fill="FFFFFF"/>
        </w:rPr>
        <w:t> — мудрость времени, кладезь вопросов и </w:t>
      </w:r>
      <w:r w:rsidRPr="009710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ответов</w:t>
      </w:r>
      <w:r w:rsidRPr="0097103D">
        <w:rPr>
          <w:rFonts w:ascii="Times New Roman" w:hAnsi="Times New Roman" w:cs="Times New Roman"/>
          <w:sz w:val="28"/>
          <w:szCs w:val="28"/>
          <w:shd w:val="clear" w:color="auto" w:fill="FFFFFF"/>
        </w:rPr>
        <w:t>, наблюдательности и вниматель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ности. Как и логические задачи, </w:t>
      </w:r>
      <w:r w:rsidRPr="009710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загадки</w:t>
      </w:r>
      <w:r w:rsidRPr="00971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это возможность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проявить свою </w:t>
      </w:r>
      <w:r w:rsidRPr="00971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смекалку </w:t>
      </w:r>
      <w:r w:rsidRPr="0097103D">
        <w:rPr>
          <w:rFonts w:ascii="Times New Roman" w:hAnsi="Times New Roman" w:cs="Times New Roman"/>
          <w:sz w:val="28"/>
          <w:szCs w:val="28"/>
          <w:shd w:val="clear" w:color="auto" w:fill="FFFFFF"/>
        </w:rPr>
        <w:t>и стать мудрее. </w:t>
      </w:r>
    </w:p>
    <w:p w:rsidR="00D90729" w:rsidRPr="00924F51" w:rsidRDefault="00D90729" w:rsidP="00D90729">
      <w:pPr>
        <w:shd w:val="clear" w:color="auto" w:fill="FFFFFF"/>
        <w:spacing w:before="120"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0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Загадки</w:t>
      </w:r>
      <w:r w:rsidRPr="0097103D">
        <w:rPr>
          <w:rFonts w:ascii="Times New Roman" w:hAnsi="Times New Roman" w:cs="Times New Roman"/>
          <w:sz w:val="28"/>
          <w:szCs w:val="28"/>
          <w:shd w:val="clear" w:color="auto" w:fill="FFFFFF"/>
        </w:rPr>
        <w:t> про </w:t>
      </w:r>
      <w:r w:rsidRPr="009710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</w:t>
      </w:r>
      <w:r w:rsidRPr="0097103D">
        <w:rPr>
          <w:rFonts w:ascii="Times New Roman" w:hAnsi="Times New Roman" w:cs="Times New Roman"/>
          <w:sz w:val="28"/>
          <w:szCs w:val="28"/>
          <w:shd w:val="clear" w:color="auto" w:fill="FFFFFF"/>
        </w:rPr>
        <w:t> - интересный способ напомнить </w:t>
      </w:r>
      <w:r w:rsidRPr="009710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детям</w:t>
      </w:r>
      <w:r w:rsidRPr="0097103D">
        <w:rPr>
          <w:rFonts w:ascii="Times New Roman" w:hAnsi="Times New Roman" w:cs="Times New Roman"/>
          <w:sz w:val="28"/>
          <w:szCs w:val="28"/>
          <w:shd w:val="clear" w:color="auto" w:fill="FFFFFF"/>
        </w:rPr>
        <w:t> о любимом многими времени года. </w:t>
      </w:r>
      <w:r w:rsidRPr="009710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Лето</w:t>
      </w:r>
      <w:r w:rsidRPr="0097103D">
        <w:rPr>
          <w:rFonts w:ascii="Times New Roman" w:hAnsi="Times New Roman" w:cs="Times New Roman"/>
          <w:sz w:val="28"/>
          <w:szCs w:val="28"/>
          <w:shd w:val="clear" w:color="auto" w:fill="FFFFFF"/>
        </w:rPr>
        <w:t> - время тепла и дождей, когда созревают ягоды, плоды и злаки. В это же время животные и птицы выводят и растят свое потомство. </w:t>
      </w:r>
      <w:r w:rsidRPr="0092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Загадки о лете поднимут настроение всей семье, напомнят детям о летних забавах и приключениях, вызовут интерес к окружающему миру.</w:t>
      </w:r>
    </w:p>
    <w:p w:rsidR="00D90729" w:rsidRPr="0097103D" w:rsidRDefault="00D90729" w:rsidP="00D90729">
      <w:pPr>
        <w:shd w:val="clear" w:color="auto" w:fill="FFFFFF"/>
        <w:spacing w:before="120"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69538" cy="6751115"/>
            <wp:effectExtent l="19050" t="0" r="0" b="0"/>
            <wp:docPr id="8" name="Рисунок 57" descr="https://i.mycdn.me/image?id=855128333317&amp;t=3&amp;plc=WEB&amp;tkn=*FA9SAKc_ToFsPF1xiT3PGrMUQ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.mycdn.me/image?id=855128333317&amp;t=3&amp;plc=WEB&amp;tkn=*FA9SAKc_ToFsPF1xiT3PGrMUQ7w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538" cy="675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29" w:rsidRPr="00164E2B" w:rsidRDefault="00D90729" w:rsidP="00D90729">
      <w:pPr>
        <w:shd w:val="clear" w:color="auto" w:fill="FFFFFF"/>
        <w:spacing w:before="120"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4F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Подборку загадок про лето вы найдете здесь:</w:t>
      </w:r>
      <w:r w:rsidRPr="00924F51">
        <w:t xml:space="preserve"> </w:t>
      </w:r>
      <w:hyperlink r:id="rId17" w:history="1">
        <w:r>
          <w:rPr>
            <w:rStyle w:val="a4"/>
          </w:rPr>
          <w:t>https://www.youtube.com/watch?v=d5qSUnWn21E</w:t>
        </w:r>
      </w:hyperlink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147ED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147ED">
        <w:rPr>
          <w:rFonts w:ascii="Times New Roman" w:hAnsi="Times New Roman" w:cs="Times New Roman"/>
          <w:sz w:val="28"/>
          <w:szCs w:val="28"/>
        </w:rPr>
        <w:lastRenderedPageBreak/>
        <w:pict>
          <v:shape id="_x0000_i1035" type="#_x0000_t136" style="width:467.25pt;height:2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924F51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7ED">
        <w:rPr>
          <w:rFonts w:ascii="Times New Roman" w:hAnsi="Times New Roman" w:cs="Times New Roman"/>
          <w:b/>
          <w:sz w:val="28"/>
          <w:szCs w:val="28"/>
        </w:rPr>
        <w:pict>
          <v:shape id="_x0000_i1036" type="#_x0000_t136" style="width:398.25pt;height:27.75pt" fillcolor="#b2b2b2" strokecolor="#33c" strokeweight="1pt">
            <v:fill opacity=".5"/>
            <v:shadow on="t" color="#99f" offset="3pt"/>
            <v:textpath style="font-family:&quot;Arial Black&quot;;v-text-kern:t" trim="t" fitpath="t" string="«Художественно - эстетическое развитие» 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7ED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7" type="#_x0000_t136" style="width:166.5pt;height:2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исование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Pr="00F93306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F93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Раскраски Солнышко - отличное пособие для самых маленьких художников, которые только начинают знакомиться с основами рисования. Этот круг с лучиками, расходящимися во все стороны, обязательно присутствует на первых картинках, нарисованных малышом. Но для того, чтобы черно-белый контур превратился в яркое небесное светило, совсем не обязательно ограничиваться желтым цветом. Ведь если присмотреться </w:t>
      </w:r>
      <w:proofErr w:type="gramStart"/>
      <w:r w:rsidRPr="00F93306">
        <w:rPr>
          <w:rFonts w:ascii="Times New Roman" w:hAnsi="Times New Roman" w:cs="Times New Roman"/>
          <w:sz w:val="28"/>
          <w:szCs w:val="28"/>
          <w:shd w:val="clear" w:color="auto" w:fill="FFFFFF"/>
        </w:rPr>
        <w:t>повнимательнее</w:t>
      </w:r>
      <w:proofErr w:type="gramEnd"/>
      <w:r w:rsidRPr="00F93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 солнце бывает очень разным. Например, ранним утром, только-только появляясь из-за линии горизонта, солнце озаряет мир </w:t>
      </w:r>
      <w:proofErr w:type="spellStart"/>
      <w:r w:rsidRPr="00F93306">
        <w:rPr>
          <w:rFonts w:ascii="Times New Roman" w:hAnsi="Times New Roman" w:cs="Times New Roman"/>
          <w:sz w:val="28"/>
          <w:szCs w:val="28"/>
          <w:shd w:val="clear" w:color="auto" w:fill="FFFFFF"/>
        </w:rPr>
        <w:t>розовым</w:t>
      </w:r>
      <w:proofErr w:type="spellEnd"/>
      <w:r w:rsidRPr="00F93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светом. А если посмотреть мультфильм про жаркую Африку, то солнце там ярко-оранжевое. А вот красный цвет закатного солнышка часто предвещает ветреную погоду на следующий день. Так что, раскрашивая Солнце, можно использовать богатую палитру теплых цветов.</w:t>
      </w:r>
    </w:p>
    <w:p w:rsidR="00D90729" w:rsidRPr="00F93306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Воспользуйтесь нашей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ссылкой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 увидите, что к</w:t>
      </w:r>
      <w:r w:rsidRPr="00F933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артинки раскраски солнышек очень разнообразны, малыши могут раскрасить солнышко с тучкой или с зонтиком. </w:t>
      </w:r>
    </w:p>
    <w:p w:rsidR="00D90729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</w:pPr>
      <w:hyperlink r:id="rId18" w:history="1">
        <w:r w:rsidR="00D90729" w:rsidRPr="00F93306">
          <w:rPr>
            <w:rStyle w:val="a4"/>
            <w:lang w:val="en-US"/>
          </w:rPr>
          <w:t>https</w:t>
        </w:r>
        <w:r w:rsidR="00D90729" w:rsidRPr="00F93306">
          <w:rPr>
            <w:rStyle w:val="a4"/>
          </w:rPr>
          <w:t>://</w:t>
        </w:r>
        <w:proofErr w:type="spellStart"/>
        <w:r w:rsidR="00D90729" w:rsidRPr="00F93306">
          <w:rPr>
            <w:rStyle w:val="a4"/>
            <w:lang w:val="en-US"/>
          </w:rPr>
          <w:t>detskie</w:t>
        </w:r>
        <w:proofErr w:type="spellEnd"/>
        <w:r w:rsidR="00D90729" w:rsidRPr="00F93306">
          <w:rPr>
            <w:rStyle w:val="a4"/>
          </w:rPr>
          <w:t>-</w:t>
        </w:r>
        <w:proofErr w:type="spellStart"/>
        <w:r w:rsidR="00D90729" w:rsidRPr="00F93306">
          <w:rPr>
            <w:rStyle w:val="a4"/>
            <w:lang w:val="en-US"/>
          </w:rPr>
          <w:t>raskraski</w:t>
        </w:r>
        <w:proofErr w:type="spellEnd"/>
        <w:r w:rsidR="00D90729" w:rsidRPr="00F93306">
          <w:rPr>
            <w:rStyle w:val="a4"/>
          </w:rPr>
          <w:t>.</w:t>
        </w:r>
        <w:r w:rsidR="00D90729" w:rsidRPr="00F93306">
          <w:rPr>
            <w:rStyle w:val="a4"/>
            <w:lang w:val="en-US"/>
          </w:rPr>
          <w:t>com</w:t>
        </w:r>
        <w:r w:rsidR="00D90729" w:rsidRPr="00F93306">
          <w:rPr>
            <w:rStyle w:val="a4"/>
          </w:rPr>
          <w:t>/</w:t>
        </w:r>
        <w:proofErr w:type="spellStart"/>
        <w:r w:rsidR="00D90729" w:rsidRPr="00F93306">
          <w:rPr>
            <w:rStyle w:val="a4"/>
            <w:lang w:val="en-US"/>
          </w:rPr>
          <w:t>dlya</w:t>
        </w:r>
        <w:proofErr w:type="spellEnd"/>
        <w:r w:rsidR="00D90729" w:rsidRPr="00F93306">
          <w:rPr>
            <w:rStyle w:val="a4"/>
          </w:rPr>
          <w:t>-</w:t>
        </w:r>
        <w:proofErr w:type="spellStart"/>
        <w:r w:rsidR="00D90729" w:rsidRPr="00F93306">
          <w:rPr>
            <w:rStyle w:val="a4"/>
            <w:lang w:val="en-US"/>
          </w:rPr>
          <w:t>malyshej</w:t>
        </w:r>
        <w:proofErr w:type="spellEnd"/>
        <w:r w:rsidR="00D90729" w:rsidRPr="00F93306">
          <w:rPr>
            <w:rStyle w:val="a4"/>
          </w:rPr>
          <w:t>/18-</w:t>
        </w:r>
        <w:proofErr w:type="spellStart"/>
        <w:r w:rsidR="00D90729" w:rsidRPr="00F93306">
          <w:rPr>
            <w:rStyle w:val="a4"/>
            <w:lang w:val="en-US"/>
          </w:rPr>
          <w:t>solnyshko</w:t>
        </w:r>
        <w:proofErr w:type="spellEnd"/>
        <w:r w:rsidR="00D90729" w:rsidRPr="00F93306">
          <w:rPr>
            <w:rStyle w:val="a4"/>
          </w:rPr>
          <w:t>.</w:t>
        </w:r>
        <w:r w:rsidR="00D90729" w:rsidRPr="00F93306">
          <w:rPr>
            <w:rStyle w:val="a4"/>
            <w:lang w:val="en-US"/>
          </w:rPr>
          <w:t>html</w:t>
        </w:r>
      </w:hyperlink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3306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Раскраски веселого солнышка с лучиками, которое мило улыбается, пожалуй, лучшее, что можно предложить детям!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7ED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8" type="#_x0000_t136" style="width:120.75pt;height:2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Лепка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Pr="00F93306" w:rsidRDefault="00D90729" w:rsidP="00D90729">
      <w:pPr>
        <w:shd w:val="clear" w:color="auto" w:fill="FFFFFF"/>
        <w:spacing w:after="150" w:line="312" w:lineRule="atLeast"/>
        <w:ind w:left="-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E36C0A" w:themeColor="accent6" w:themeShade="BF"/>
          <w:spacing w:val="-15"/>
          <w:kern w:val="36"/>
          <w:sz w:val="28"/>
          <w:szCs w:val="28"/>
        </w:rPr>
      </w:pPr>
      <w:r w:rsidRPr="00F93306">
        <w:rPr>
          <w:rFonts w:ascii="Times New Roman" w:eastAsia="Times New Roman" w:hAnsi="Times New Roman" w:cs="Times New Roman"/>
          <w:b/>
          <w:i/>
          <w:color w:val="E36C0A" w:themeColor="accent6" w:themeShade="BF"/>
          <w:spacing w:val="-15"/>
          <w:kern w:val="36"/>
          <w:sz w:val="28"/>
          <w:szCs w:val="28"/>
        </w:rPr>
        <w:t>Солнышко с лучиками из пластилина.</w:t>
      </w:r>
    </w:p>
    <w:p w:rsidR="00D90729" w:rsidRPr="00F93306" w:rsidRDefault="00D90729" w:rsidP="00D90729">
      <w:pPr>
        <w:shd w:val="clear" w:color="auto" w:fill="FFFFFF"/>
        <w:spacing w:after="240" w:line="240" w:lineRule="auto"/>
        <w:ind w:left="-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93306">
        <w:rPr>
          <w:rFonts w:ascii="Times New Roman" w:eastAsia="Times New Roman" w:hAnsi="Times New Roman" w:cs="Times New Roman"/>
          <w:sz w:val="28"/>
          <w:szCs w:val="28"/>
        </w:rPr>
        <w:t>Ну что может быть приятнее, светлее и теплее, чем яркое улыбающееся солнышко. В этом уроке лепки сделаем именно его, а поскольку солнышко с лучиками – это очень легкая поделка, то подойдет такая работа для самых юных скульпторов. Малыши ясельной группы детского сада осилят данную работу под руководством взрослых, только выбирать следует качественный мягкий пластилин. Во-первых, есть вероятность, что малыш захочет попробовать яркий брусочек на вкус, во-вторых, неокрепшим пальчикам будет сложно возиться и разминать плотную массу.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eastAsia="Times New Roman" w:hAnsi="Times New Roman" w:cs="Times New Roman"/>
          <w:sz w:val="28"/>
          <w:szCs w:val="28"/>
        </w:rPr>
        <w:t>Даже малыш сможет выбрать подходящий цвет пластилина из коробочки для лепки солнышка – подойдет желтый или оранжевый брусочек. Также запаситесь стекой — пластмассовым инструментом, который обычно вкладывают в пластилиновые наборы.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Лучше всего выполнять данный объект в виде аппликации, т.е. путем намазывания на картон. Вырежьте кусочек </w:t>
      </w:r>
      <w:proofErr w:type="spellStart"/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голубого</w:t>
      </w:r>
      <w:proofErr w:type="spellEnd"/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картона. Поделите </w:t>
      </w:r>
      <w:proofErr w:type="gramStart"/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подготовленный</w:t>
      </w:r>
      <w:proofErr w:type="gramEnd"/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желтый пластин на порции. Один большой шарик будет использован на лепку тельца солнышка. А также следует подготовить мелкие шарики для лепки лучиков. Чем больше шариков, тем больше лучиков, но не обязательно они должны быть одинакового размера.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Налепите центральную часть тела в середину картона.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Пальцами разомните пластилин, чтобы солнышко прилипло к бумаге и стало более плоским.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шарик, подготовленный для лепки лучиков, начинайте раскатывать пальцами, формируя тонкую колбаску.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 Скатайте множество тонких колбасок.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Начинайте крепить лучики к круглому солнышку, придавливая их пальцами к бумаге.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Разместите все лучики по кругу и нарисуйте дополнительно продольные </w:t>
      </w:r>
      <w:proofErr w:type="spellStart"/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полосочки</w:t>
      </w:r>
      <w:proofErr w:type="spellEnd"/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стекой.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центральную часть тельца солнышка прикрепите </w:t>
      </w:r>
      <w:proofErr w:type="spellStart"/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голубые</w:t>
      </w:r>
      <w:proofErr w:type="spellEnd"/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глазки.</w:t>
      </w:r>
    </w:p>
    <w:p w:rsidR="00D90729" w:rsidRPr="008718EF" w:rsidRDefault="00D90729" w:rsidP="00D90729">
      <w:pPr>
        <w:pStyle w:val="a5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18EF">
        <w:rPr>
          <w:rFonts w:ascii="Times New Roman" w:hAnsi="Times New Roman" w:cs="Times New Roman"/>
          <w:sz w:val="28"/>
          <w:szCs w:val="28"/>
          <w:shd w:val="clear" w:color="auto" w:fill="FFFFFF"/>
        </w:rPr>
        <w:t>Добавьте ротик и яркие веснушки.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718E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Солнечная композиция готова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!!!</w:t>
      </w:r>
    </w:p>
    <w:p w:rsidR="00D90729" w:rsidRPr="008718EF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0729" w:rsidRPr="008718EF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9" name="Рисунок 78" descr="Лепка солнышка с лучиками из пластилина - фото 1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Лепка солнышка с лучиками из пластилина - фото 11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0729" w:rsidRPr="00F93306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7ED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9" type="#_x0000_t136" style="width:143.25pt;height:31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ппликация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422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Тема:</w:t>
      </w:r>
      <w:r w:rsidRPr="008B42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r w:rsidRPr="008B422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Солнышко</w:t>
      </w:r>
      <w:r w:rsidRPr="008B42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лучистое». </w:t>
      </w:r>
    </w:p>
    <w:p w:rsidR="00D90729" w:rsidRPr="008B422D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422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Задачи:</w:t>
      </w:r>
      <w:r w:rsidRPr="008B42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Продолжать учить детей изображать «</w:t>
      </w:r>
      <w:r w:rsidRPr="008B422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солнышко</w:t>
      </w:r>
      <w:r w:rsidRPr="008B42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состоящее из нескольких частей (круг и прямые линии). 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810250" cy="4539258"/>
            <wp:effectExtent l="19050" t="0" r="0" b="0"/>
            <wp:docPr id="10" name="Рисунок 85" descr="https://i.pinimg.com/originals/fb/0e/cf/fb0ecfa7814b68769dfcb73454d3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.pinimg.com/originals/fb/0e/cf/fb0ecfa7814b68769dfcb73454d3370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08" cy="454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29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7ED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40" type="#_x0000_t136" style="width:143.25pt;height:31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труирование"/>
          </v:shape>
        </w:pict>
      </w:r>
    </w:p>
    <w:p w:rsidR="00D90729" w:rsidRPr="008B422D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603250</wp:posOffset>
            </wp:positionV>
            <wp:extent cx="2455545" cy="1390650"/>
            <wp:effectExtent l="19050" t="0" r="1905" b="0"/>
            <wp:wrapNone/>
            <wp:docPr id="12" name="Рисунок 103" descr="https://melkie.net/wp-content/uploads/2017/12/gruzovik-600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melkie.net/wp-content/uploads/2017/12/gruzovik-600x34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строительного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материала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вполне можно сделать грузовик, используя цилиндры в роли колёс. Башни можно строить из деталей разной формы. Можно проявить фантазию, украсив перекрытие ворот. 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52070</wp:posOffset>
            </wp:positionV>
            <wp:extent cx="1961515" cy="1133475"/>
            <wp:effectExtent l="19050" t="0" r="635" b="0"/>
            <wp:wrapNone/>
            <wp:docPr id="13" name="Рисунок 106" descr="https://melkie.net/wp-content/uploads/2017/12/vor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melkie.net/wp-content/uploads/2017/12/vorot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Pr="000E4895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4895">
        <w:rPr>
          <w:rFonts w:ascii="Times New Roman" w:hAnsi="Times New Roman" w:cs="Times New Roman"/>
          <w:sz w:val="28"/>
          <w:szCs w:val="28"/>
        </w:rPr>
        <w:t xml:space="preserve">Схемы построек по всем пройденным темам  по конструированию вы найдете здесь: </w:t>
      </w:r>
      <w:hyperlink r:id="rId23" w:history="1">
        <w:r w:rsidR="00F272DF">
          <w:rPr>
            <w:rStyle w:val="a4"/>
          </w:rPr>
          <w:t>https://nsportal.ru/detskiy-sad/konstruirovanie-ruchnoy-trud/2017/10/07/shemy-konstruirovaniya-dlya-2-mladshiy-gruppy</w:t>
        </w:r>
      </w:hyperlink>
    </w:p>
    <w:p w:rsidR="00D90729" w:rsidRDefault="00F147ED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147ED">
        <w:rPr>
          <w:rFonts w:ascii="Times New Roman" w:hAnsi="Times New Roman" w:cs="Times New Roman"/>
          <w:sz w:val="28"/>
          <w:szCs w:val="28"/>
        </w:rPr>
        <w:lastRenderedPageBreak/>
        <w:pict>
          <v:shape id="_x0000_i1041" type="#_x0000_t136" style="width:467.25pt;height:2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8B422D" w:rsidRDefault="00F147E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7ED">
        <w:rPr>
          <w:rFonts w:ascii="Times New Roman" w:hAnsi="Times New Roman" w:cs="Times New Roman"/>
          <w:b/>
          <w:sz w:val="28"/>
          <w:szCs w:val="28"/>
        </w:rPr>
        <w:pict>
          <v:shape id="_x0000_i1042" type="#_x0000_t136" style="width:398.25pt;height:27.75pt" fillcolor="#b2b2b2" strokecolor="#33c" strokeweight="1pt">
            <v:fill opacity=".5"/>
            <v:shadow on="t" color="#99f" offset="3pt"/>
            <v:textpath style="font-family:&quot;Arial Black&quot;;v-text-kern:t" trim="t" fitpath="t" string="«Физическое  развитие» "/>
          </v:shape>
        </w:pict>
      </w:r>
    </w:p>
    <w:p w:rsidR="00D90729" w:rsidRPr="00F93306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— самое благоприятное время для укрепления здоровья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. Постоянное пребывание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— все это дает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ребенку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значительный физический и эмоциональный запас сил для успешного полноценного развития и повышения иммунитета. 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Pr="000E4895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</w:pPr>
      <w:r w:rsidRPr="000E489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  <w:t>Предлагаем игры на свежем воздухе.</w:t>
      </w:r>
    </w:p>
    <w:p w:rsidR="00D90729" w:rsidRPr="000E4895" w:rsidRDefault="00D90729" w:rsidP="00D90729">
      <w:pPr>
        <w:pStyle w:val="a3"/>
        <w:shd w:val="clear" w:color="auto" w:fill="FFFFFF"/>
        <w:spacing w:before="0" w:beforeAutospacing="0" w:after="0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rStyle w:val="a6"/>
          <w:color w:val="111111"/>
          <w:sz w:val="28"/>
          <w:szCs w:val="28"/>
          <w:bdr w:val="none" w:sz="0" w:space="0" w:color="auto" w:frame="1"/>
        </w:rPr>
        <w:t>«Мыши и кот».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8E2EFB">
        <w:rPr>
          <w:b/>
          <w:i/>
          <w:color w:val="111111"/>
          <w:sz w:val="28"/>
          <w:szCs w:val="28"/>
        </w:rPr>
        <w:t>Цель:</w:t>
      </w:r>
      <w:r w:rsidRPr="000E4895">
        <w:rPr>
          <w:color w:val="111111"/>
          <w:sz w:val="28"/>
          <w:szCs w:val="28"/>
        </w:rPr>
        <w:t xml:space="preserve"> развитие координации движений.</w:t>
      </w:r>
    </w:p>
    <w:p w:rsidR="00D90729" w:rsidRPr="008E2EFB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b/>
          <w:i/>
          <w:color w:val="111111"/>
          <w:sz w:val="28"/>
          <w:szCs w:val="28"/>
        </w:rPr>
      </w:pPr>
      <w:r w:rsidRPr="008E2EFB">
        <w:rPr>
          <w:b/>
          <w:i/>
          <w:color w:val="111111"/>
          <w:sz w:val="28"/>
          <w:szCs w:val="28"/>
        </w:rPr>
        <w:t>Ход игры.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Дети — мышки на одной стороне площадки, кот – воспитатель - на другой. Кот засыпает, мышки бегают по площадке. Кот просыпается, мяукает и начинает ловить мышей. Они убегают. Когда игра усвоена, роль кота исполняет ребенок.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Вышли мышки как-то раз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Посмотреть который час.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Мышки дернули за гири.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Вдруг раздался страшный звон,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Побежали мышки вон!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Усложнение: мышки подлезают под натянутой веревкой.</w:t>
      </w:r>
    </w:p>
    <w:p w:rsidR="00D90729" w:rsidRPr="000E4895" w:rsidRDefault="00D90729" w:rsidP="00D90729">
      <w:pPr>
        <w:pStyle w:val="a3"/>
        <w:shd w:val="clear" w:color="auto" w:fill="FFFFFF"/>
        <w:spacing w:before="0" w:beforeAutospacing="0" w:after="0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rStyle w:val="a6"/>
          <w:color w:val="111111"/>
          <w:sz w:val="28"/>
          <w:szCs w:val="28"/>
          <w:bdr w:val="none" w:sz="0" w:space="0" w:color="auto" w:frame="1"/>
        </w:rPr>
        <w:t>«Мыши водят хоровод»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8E2EFB">
        <w:rPr>
          <w:b/>
          <w:i/>
          <w:color w:val="111111"/>
          <w:sz w:val="28"/>
          <w:szCs w:val="28"/>
        </w:rPr>
        <w:t>Цель:</w:t>
      </w:r>
      <w:r w:rsidRPr="000E4895">
        <w:rPr>
          <w:color w:val="111111"/>
          <w:sz w:val="28"/>
          <w:szCs w:val="28"/>
        </w:rPr>
        <w:t xml:space="preserve"> развивать двигательную активность.</w:t>
      </w:r>
    </w:p>
    <w:p w:rsidR="00D90729" w:rsidRPr="008E2EFB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b/>
          <w:i/>
          <w:color w:val="111111"/>
          <w:sz w:val="28"/>
          <w:szCs w:val="28"/>
        </w:rPr>
      </w:pPr>
      <w:r w:rsidRPr="008E2EFB">
        <w:rPr>
          <w:b/>
          <w:i/>
          <w:color w:val="111111"/>
          <w:sz w:val="28"/>
          <w:szCs w:val="28"/>
        </w:rPr>
        <w:t>Ход игры.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 xml:space="preserve">Перед началом игры необходимо выбрать водящего — «кота». </w:t>
      </w:r>
      <w:proofErr w:type="gramStart"/>
      <w:r w:rsidRPr="000E4895">
        <w:rPr>
          <w:color w:val="111111"/>
          <w:sz w:val="28"/>
          <w:szCs w:val="28"/>
        </w:rPr>
        <w:t>Кот выбирает себе «печку» (ею может послужить скамейка или стул, садится на нее и закрывает глаза.</w:t>
      </w:r>
      <w:proofErr w:type="gramEnd"/>
      <w:r w:rsidRPr="000E4895">
        <w:rPr>
          <w:color w:val="111111"/>
          <w:sz w:val="28"/>
          <w:szCs w:val="28"/>
        </w:rPr>
        <w:t xml:space="preserve"> Все остальные участники берутся за руки и начинают водить хоровод вокруг кота со словами: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Мыши водят хоровод,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На печи дремлет кот.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Тише мыши, не шумите,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Кота Ваську не будите,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Вот проснется Васька кот —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Разобьет наш хоровод!»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Во время произнесения последних слов кот потягивается, открывает глаза и начинает гоняться за мышами. Пойманный участник становится котом, и игра начинается сначала.</w:t>
      </w:r>
    </w:p>
    <w:p w:rsidR="00D90729" w:rsidRPr="000E4895" w:rsidRDefault="00D90729" w:rsidP="00D90729">
      <w:pPr>
        <w:pStyle w:val="a3"/>
        <w:shd w:val="clear" w:color="auto" w:fill="FFFFFF"/>
        <w:spacing w:before="0" w:beforeAutospacing="0" w:after="0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rStyle w:val="a6"/>
          <w:color w:val="111111"/>
          <w:sz w:val="28"/>
          <w:szCs w:val="28"/>
          <w:bdr w:val="none" w:sz="0" w:space="0" w:color="auto" w:frame="1"/>
        </w:rPr>
        <w:t>«Солнышко и дождик»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8E2EFB">
        <w:rPr>
          <w:b/>
          <w:i/>
          <w:color w:val="111111"/>
          <w:sz w:val="28"/>
          <w:szCs w:val="28"/>
        </w:rPr>
        <w:lastRenderedPageBreak/>
        <w:t xml:space="preserve">Цель: </w:t>
      </w:r>
      <w:r w:rsidRPr="000E4895">
        <w:rPr>
          <w:color w:val="111111"/>
          <w:sz w:val="28"/>
          <w:szCs w:val="28"/>
        </w:rPr>
        <w:t>научить детей находить свое место в игре, ориентироваться в пространстве, развивать умение выполнять действия по сигналу воспитателя.</w:t>
      </w:r>
    </w:p>
    <w:p w:rsidR="00D90729" w:rsidRPr="008E2EFB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b/>
          <w:i/>
          <w:color w:val="111111"/>
          <w:sz w:val="28"/>
          <w:szCs w:val="28"/>
        </w:rPr>
      </w:pPr>
      <w:r w:rsidRPr="008E2EFB">
        <w:rPr>
          <w:b/>
          <w:i/>
          <w:color w:val="111111"/>
          <w:sz w:val="28"/>
          <w:szCs w:val="28"/>
        </w:rPr>
        <w:t>Ход игры:</w:t>
      </w:r>
    </w:p>
    <w:p w:rsidR="00D90729" w:rsidRPr="000E4895" w:rsidRDefault="00D90729" w:rsidP="00D90729">
      <w:pPr>
        <w:pStyle w:val="a3"/>
        <w:shd w:val="clear" w:color="auto" w:fill="FFFFFF"/>
        <w:spacing w:before="225" w:beforeAutospacing="0" w:after="225" w:afterAutospacing="0"/>
        <w:ind w:left="-709"/>
        <w:contextualSpacing/>
        <w:jc w:val="both"/>
        <w:rPr>
          <w:color w:val="111111"/>
          <w:sz w:val="28"/>
          <w:szCs w:val="28"/>
        </w:rPr>
      </w:pPr>
      <w:r w:rsidRPr="000E4895">
        <w:rPr>
          <w:color w:val="111111"/>
          <w:sz w:val="28"/>
          <w:szCs w:val="28"/>
        </w:rPr>
        <w:t>Дети сидят на стульчиках. Стульчики — это их «дом». После слов воспитателя: «Какая хорошая погода, идите гулять!», ребята встают и начинают двигаться в произвольном направлении. Как только педагог скажет: «Дождь пошел, бегите домой!», дети должны прибежать к стульям и занять свое место. Воспитатель приговаривает «Кап – кап – кап!». Постепенно дождь утихает и воспитатель говорит: «Идите гулять. Дождь кончился!».</w:t>
      </w:r>
    </w:p>
    <w:p w:rsidR="00D90729" w:rsidRPr="000E4895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4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90729" w:rsidRDefault="00D90729" w:rsidP="00D90729"/>
    <w:p w:rsidR="00B65CA3" w:rsidRDefault="00B65CA3"/>
    <w:sectPr w:rsidR="00B65CA3" w:rsidSect="00BA1227">
      <w:pgSz w:w="11906" w:h="16838"/>
      <w:pgMar w:top="1134" w:right="850" w:bottom="1134" w:left="1701" w:header="708" w:footer="708" w:gutter="0"/>
      <w:pgBorders w:offsetFrom="page">
        <w:top w:val="candyCorn" w:sz="13" w:space="24" w:color="auto"/>
        <w:left w:val="candyCorn" w:sz="13" w:space="24" w:color="auto"/>
        <w:bottom w:val="candyCorn" w:sz="13" w:space="24" w:color="auto"/>
        <w:right w:val="candyCorn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084"/>
    <w:multiLevelType w:val="hybridMultilevel"/>
    <w:tmpl w:val="0930B930"/>
    <w:lvl w:ilvl="0" w:tplc="1E9EDB2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729"/>
    <w:rsid w:val="00B65CA3"/>
    <w:rsid w:val="00D90729"/>
    <w:rsid w:val="00F147ED"/>
    <w:rsid w:val="00F2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907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90729"/>
    <w:pPr>
      <w:ind w:left="720"/>
      <w:contextualSpacing/>
    </w:pPr>
  </w:style>
  <w:style w:type="character" w:styleId="a6">
    <w:name w:val="Strong"/>
    <w:basedOn w:val="a0"/>
    <w:uiPriority w:val="22"/>
    <w:qFormat/>
    <w:rsid w:val="00D9072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9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0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rHHIEiTBUgA" TargetMode="External"/><Relationship Id="rId18" Type="http://schemas.openxmlformats.org/officeDocument/2006/relationships/hyperlink" Target="https://detskie-raskraski.com/dlya-malyshej/18-solnyshko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A4e3UY7e8sg" TargetMode="External"/><Relationship Id="rId17" Type="http://schemas.openxmlformats.org/officeDocument/2006/relationships/hyperlink" Target="https://www.youtube.com/watch?v=d5qSUnWn21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DPry8wxrOdA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A7_TvWtRhIM" TargetMode="External"/><Relationship Id="rId23" Type="http://schemas.openxmlformats.org/officeDocument/2006/relationships/hyperlink" Target="https://nsportal.ru/detskiy-sad/konstruirovanie-ruchnoy-trud/2017/10/07/shemy-konstruirovaniya-dlya-2-mladshiy-gruppy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youtube.com/watch?v=gSH-Vgi29zM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1903</Words>
  <Characters>10853</Characters>
  <Application>Microsoft Office Word</Application>
  <DocSecurity>0</DocSecurity>
  <Lines>90</Lines>
  <Paragraphs>25</Paragraphs>
  <ScaleCrop>false</ScaleCrop>
  <Company>Grizli777</Company>
  <LinksUpToDate>false</LinksUpToDate>
  <CharactersWithSpaces>12731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Воронова</dc:creator>
  <cp:keywords/>
  <dc:description/>
  <cp:lastModifiedBy>Оксана Воронова</cp:lastModifiedBy>
  <cp:revision>3</cp:revision>
  <dcterms:created xsi:type="dcterms:W3CDTF">2020-06-16T11:07:00Z</dcterms:created>
  <dcterms:modified xsi:type="dcterms:W3CDTF">2020-06-17T08:20:00Z</dcterms:modified>
</cp:coreProperties>
</file>